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9C" w:rsidRDefault="00BA299C"/>
    <w:p w:rsidR="007321CC" w:rsidRDefault="007321CC"/>
    <w:p w:rsidR="007321CC" w:rsidRDefault="007321CC" w:rsidP="007321CC">
      <w:pPr>
        <w:jc w:val="center"/>
        <w:rPr>
          <w:rFonts w:ascii="Cambria" w:hAnsi="Cambria"/>
        </w:rPr>
      </w:pPr>
      <w:r w:rsidRPr="00FA45E7">
        <w:rPr>
          <w:b/>
        </w:rPr>
        <w:t>Maxime Hauray</w:t>
      </w:r>
      <w:r>
        <w:t xml:space="preserve"> (Université d'Aix-Marseille</w:t>
      </w:r>
      <w:r w:rsidRPr="00FA45E7">
        <w:rPr>
          <w:rFonts w:ascii="Cambria" w:hAnsi="Cambria"/>
        </w:rPr>
        <w:t>)</w:t>
      </w:r>
    </w:p>
    <w:p w:rsidR="007321CC" w:rsidRDefault="007321CC" w:rsidP="007321CC">
      <w:pPr>
        <w:jc w:val="center"/>
        <w:rPr>
          <w:rFonts w:ascii="Cambria" w:hAnsi="Cambria"/>
        </w:rPr>
      </w:pPr>
    </w:p>
    <w:p w:rsidR="007321CC" w:rsidRDefault="007321CC" w:rsidP="007321CC">
      <w:pPr>
        <w:jc w:val="center"/>
        <w:rPr>
          <w:rFonts w:ascii="Cambria" w:hAnsi="Cambria"/>
        </w:rPr>
      </w:pPr>
    </w:p>
    <w:p w:rsidR="007321CC" w:rsidRDefault="007321CC" w:rsidP="007321CC">
      <w:pPr>
        <w:jc w:val="center"/>
        <w:rPr>
          <w:rFonts w:ascii="Cambria" w:eastAsia="Times New Roman" w:hAnsi="Cambria" w:cs="Times New Roman"/>
          <w:i/>
          <w:color w:val="000000"/>
          <w:sz w:val="28"/>
          <w:szCs w:val="28"/>
          <w:shd w:val="clear" w:color="auto" w:fill="FFFFFF"/>
        </w:rPr>
      </w:pPr>
      <w:r w:rsidRPr="007321CC">
        <w:rPr>
          <w:rFonts w:ascii="Cambria" w:eastAsia="Times New Roman" w:hAnsi="Cambria" w:cs="Times New Roman"/>
          <w:i/>
          <w:color w:val="000000"/>
          <w:sz w:val="28"/>
          <w:szCs w:val="28"/>
          <w:shd w:val="clear" w:color="auto" w:fill="FFFFFF"/>
        </w:rPr>
        <w:t>Propagation of chaos for the 3D homogenous Landau equation</w:t>
      </w:r>
    </w:p>
    <w:p w:rsidR="007321CC" w:rsidRPr="007321CC" w:rsidRDefault="007321CC" w:rsidP="007321CC">
      <w:pPr>
        <w:jc w:val="center"/>
        <w:rPr>
          <w:rFonts w:ascii="Cambria" w:eastAsia="Times New Roman" w:hAnsi="Cambria" w:cs="Times New Roman"/>
          <w:color w:val="000000"/>
          <w:sz w:val="28"/>
          <w:szCs w:val="28"/>
        </w:rPr>
      </w:pPr>
      <w:r w:rsidRPr="007321CC">
        <w:rPr>
          <w:rFonts w:ascii="Cambria" w:eastAsia="Times New Roman" w:hAnsi="Cambria" w:cs="Times New Roman"/>
          <w:i/>
          <w:color w:val="000000"/>
          <w:sz w:val="28"/>
          <w:szCs w:val="28"/>
          <w:shd w:val="clear" w:color="auto" w:fill="FFFFFF"/>
        </w:rPr>
        <w:t xml:space="preserve"> with moderalty soft potential</w:t>
      </w:r>
      <w:r w:rsidRPr="007321CC">
        <w:rPr>
          <w:rFonts w:ascii="Cambria" w:eastAsia="Times New Roman" w:hAnsi="Cambria" w:cs="Times New Roman"/>
          <w:i/>
          <w:color w:val="000000"/>
          <w:sz w:val="28"/>
          <w:szCs w:val="28"/>
        </w:rPr>
        <w:br/>
      </w:r>
    </w:p>
    <w:p w:rsidR="007321CC" w:rsidRDefault="007321CC" w:rsidP="007321CC">
      <w:pPr>
        <w:jc w:val="center"/>
        <w:rPr>
          <w:rFonts w:ascii="Cambria" w:eastAsia="Times New Roman" w:hAnsi="Cambria" w:cs="Times New Roman"/>
          <w:color w:val="000000"/>
        </w:rPr>
      </w:pPr>
    </w:p>
    <w:p w:rsidR="007321CC" w:rsidRDefault="007321CC" w:rsidP="007321CC">
      <w:pPr>
        <w:jc w:val="center"/>
        <w:rPr>
          <w:rFonts w:ascii="Cambria" w:eastAsia="Times New Roman" w:hAnsi="Cambria" w:cs="Times New Roman"/>
          <w:b/>
          <w:color w:val="000000"/>
          <w:shd w:val="clear" w:color="auto" w:fill="FFFFFF"/>
        </w:rPr>
      </w:pPr>
      <w:r w:rsidRPr="00FA45E7">
        <w:rPr>
          <w:rFonts w:ascii="Cambria" w:eastAsia="Times New Roman" w:hAnsi="Cambria" w:cs="Times New Roman"/>
          <w:color w:val="000000"/>
        </w:rPr>
        <w:br/>
      </w:r>
      <w:r w:rsidRPr="00FA45E7">
        <w:rPr>
          <w:rFonts w:ascii="Cambria" w:eastAsia="Times New Roman" w:hAnsi="Cambria" w:cs="Times New Roman"/>
          <w:b/>
          <w:color w:val="000000"/>
          <w:shd w:val="clear" w:color="auto" w:fill="FFFFFF"/>
        </w:rPr>
        <w:t>Abstract</w:t>
      </w:r>
    </w:p>
    <w:p w:rsidR="007321CC" w:rsidRDefault="007321CC" w:rsidP="007321CC">
      <w:pPr>
        <w:rPr>
          <w:rFonts w:ascii="Cambria" w:eastAsia="Times New Roman" w:hAnsi="Cambria" w:cs="Times New Roman"/>
          <w:b/>
          <w:color w:val="000000"/>
          <w:shd w:val="clear" w:color="auto" w:fill="FFFFFF"/>
        </w:rPr>
      </w:pPr>
    </w:p>
    <w:p w:rsidR="007321CC" w:rsidRDefault="007321CC" w:rsidP="007321CC">
      <w:pPr>
        <w:rPr>
          <w:rFonts w:ascii="Cambria" w:eastAsia="Times New Roman" w:hAnsi="Cambria" w:cs="Times New Roman"/>
          <w:b/>
          <w:color w:val="000000"/>
          <w:shd w:val="clear" w:color="auto" w:fill="FFFFFF"/>
        </w:rPr>
      </w:pPr>
    </w:p>
    <w:p w:rsidR="007321CC" w:rsidRPr="007321CC" w:rsidRDefault="007321CC" w:rsidP="007321CC">
      <w:pPr>
        <w:rPr>
          <w:rFonts w:ascii="Cambria" w:eastAsia="Times New Roman" w:hAnsi="Cambria" w:cs="Times New Roman"/>
          <w:color w:val="000000"/>
          <w:shd w:val="clear" w:color="auto" w:fill="FFFFFF"/>
        </w:rPr>
      </w:pPr>
      <w:bookmarkStart w:id="0" w:name="_GoBack"/>
      <w:r w:rsidRPr="00FA45E7">
        <w:rPr>
          <w:rFonts w:ascii="Cambria" w:eastAsia="Times New Roman" w:hAnsi="Cambria" w:cs="Times New Roman"/>
          <w:color w:val="000000"/>
          <w:shd w:val="clear" w:color="auto" w:fill="FFFFFF"/>
        </w:rPr>
        <w:t xml:space="preserve"> I will present results obtained in collaboration with Nicolas Fournier, on the propagation of chaos for the Landau equation.</w:t>
      </w:r>
      <w:r>
        <w:rPr>
          <w:rFonts w:ascii="Cambria" w:eastAsia="Times New Roman" w:hAnsi="Cambria" w:cs="Times New Roman"/>
          <w:color w:val="000000"/>
        </w:rPr>
        <w:t xml:space="preserve"> </w:t>
      </w:r>
      <w:r w:rsidRPr="00FA45E7">
        <w:rPr>
          <w:rFonts w:ascii="Cambria" w:eastAsia="Times New Roman" w:hAnsi="Cambria" w:cs="Times New Roman"/>
          <w:color w:val="000000"/>
          <w:shd w:val="clear" w:color="auto" w:fill="FFFFFF"/>
        </w:rPr>
        <w:t>The difficulty here is  the presence of a singularity in the interaction kernel that appears in equation.</w:t>
      </w:r>
      <w:r w:rsidRPr="00FA45E7">
        <w:rPr>
          <w:rFonts w:ascii="Cambria" w:eastAsia="Times New Roman" w:hAnsi="Cambria" w:cs="Times New Roman"/>
          <w:color w:val="000000"/>
        </w:rPr>
        <w:br/>
      </w:r>
      <w:r w:rsidRPr="00FA45E7">
        <w:rPr>
          <w:rFonts w:ascii="Cambria" w:eastAsia="Times New Roman" w:hAnsi="Cambria" w:cs="Times New Roman"/>
          <w:color w:val="000000"/>
          <w:shd w:val="clear" w:color="auto" w:fill="FFFFFF"/>
        </w:rPr>
        <w:t>For mild singularities, we obtain quantitative results of convergence using a weak-strong stability result for the Landau equation, and a perturbation of it, that allows to apply it also to empirical measures associated to particles system approximating the Landau equation.</w:t>
      </w:r>
      <w:r>
        <w:rPr>
          <w:rFonts w:ascii="Cambria" w:eastAsia="Times New Roman" w:hAnsi="Cambria" w:cs="Times New Roman"/>
          <w:color w:val="000000"/>
        </w:rPr>
        <w:t xml:space="preserve"> </w:t>
      </w:r>
      <w:r w:rsidRPr="00FA45E7">
        <w:rPr>
          <w:rFonts w:ascii="Cambria" w:eastAsia="Times New Roman" w:hAnsi="Cambria" w:cs="Times New Roman"/>
          <w:color w:val="000000"/>
          <w:shd w:val="clear" w:color="auto" w:fill="FFFFFF"/>
        </w:rPr>
        <w:t>For stronger singularity, we obtain a qualitative result of convergence, relying on the techniques introduced previously with Stéphane Mishler for the case of vortex, but with several improvement in order to control the possibly degenerate Landau diffusion.</w:t>
      </w:r>
    </w:p>
    <w:bookmarkEnd w:id="0"/>
    <w:p w:rsidR="007321CC" w:rsidRDefault="007321CC"/>
    <w:sectPr w:rsidR="007321CC" w:rsidSect="008B7E27">
      <w:pgSz w:w="12660" w:h="17920"/>
      <w:pgMar w:top="1446" w:right="1418" w:bottom="284" w:left="1134" w:header="720"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CC"/>
    <w:rsid w:val="00070060"/>
    <w:rsid w:val="000B67E4"/>
    <w:rsid w:val="000D625B"/>
    <w:rsid w:val="001359E9"/>
    <w:rsid w:val="00182605"/>
    <w:rsid w:val="001A6A06"/>
    <w:rsid w:val="002A67CA"/>
    <w:rsid w:val="00553D17"/>
    <w:rsid w:val="0056587F"/>
    <w:rsid w:val="006641C3"/>
    <w:rsid w:val="00707DD1"/>
    <w:rsid w:val="007321CC"/>
    <w:rsid w:val="008B7E27"/>
    <w:rsid w:val="009723E0"/>
    <w:rsid w:val="00AE1FC7"/>
    <w:rsid w:val="00BA299C"/>
    <w:rsid w:val="00D337DD"/>
    <w:rsid w:val="00D70D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B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C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C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781</Characters>
  <Application>Microsoft Macintosh Word</Application>
  <DocSecurity>0</DocSecurity>
  <Lines>6</Lines>
  <Paragraphs>1</Paragraphs>
  <ScaleCrop>false</ScaleCrop>
  <Company>ICTP</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1</cp:revision>
  <dcterms:created xsi:type="dcterms:W3CDTF">2017-05-10T12:42:00Z</dcterms:created>
  <dcterms:modified xsi:type="dcterms:W3CDTF">2017-05-10T12:44:00Z</dcterms:modified>
</cp:coreProperties>
</file>