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C346" w14:textId="77777777" w:rsidR="004059B2" w:rsidRPr="004059B2" w:rsidRDefault="004059B2" w:rsidP="004059B2">
      <w:pPr>
        <w:jc w:val="center"/>
        <w:rPr>
          <w:rFonts w:ascii="Arial" w:hAnsi="Arial" w:cs="Courier"/>
        </w:rPr>
      </w:pPr>
      <w:r w:rsidRPr="004059B2">
        <w:rPr>
          <w:rFonts w:ascii="Arial" w:hAnsi="Arial" w:cs="Courier"/>
        </w:rPr>
        <w:t>T</w:t>
      </w:r>
      <w:r w:rsidRPr="004059B2">
        <w:rPr>
          <w:rFonts w:ascii="Arial" w:hAnsi="Arial" w:cs="Courier"/>
        </w:rPr>
        <w:t xml:space="preserve">itle: </w:t>
      </w:r>
    </w:p>
    <w:p w14:paraId="595E30F7" w14:textId="77777777" w:rsidR="00D13FB5" w:rsidRPr="004059B2" w:rsidRDefault="004059B2" w:rsidP="004059B2">
      <w:pPr>
        <w:jc w:val="center"/>
        <w:rPr>
          <w:rFonts w:ascii="Arial" w:hAnsi="Arial"/>
        </w:rPr>
      </w:pPr>
      <w:r w:rsidRPr="004059B2">
        <w:rPr>
          <w:rFonts w:ascii="Arial" w:hAnsi="Arial" w:cs="Courier"/>
        </w:rPr>
        <w:t>Coupled Electron-Ion Monte Carlo study of hydrogen under extreme conditions</w:t>
      </w:r>
    </w:p>
    <w:p w14:paraId="0D895A16" w14:textId="77777777" w:rsidR="00D13FB5" w:rsidRPr="004059B2" w:rsidRDefault="00D13FB5" w:rsidP="004059B2">
      <w:pPr>
        <w:jc w:val="center"/>
        <w:rPr>
          <w:rFonts w:ascii="Arial" w:hAnsi="Arial"/>
          <w:sz w:val="20"/>
          <w:szCs w:val="20"/>
        </w:rPr>
      </w:pPr>
    </w:p>
    <w:p w14:paraId="6951B61C" w14:textId="77777777" w:rsidR="004059B2" w:rsidRPr="004059B2" w:rsidRDefault="004059B2" w:rsidP="004059B2">
      <w:pPr>
        <w:jc w:val="center"/>
        <w:rPr>
          <w:rFonts w:ascii="Arial" w:hAnsi="Arial" w:cs="Courier"/>
        </w:rPr>
      </w:pPr>
      <w:r w:rsidRPr="004059B2">
        <w:rPr>
          <w:rFonts w:ascii="Arial" w:hAnsi="Arial" w:cs="Courier"/>
        </w:rPr>
        <w:t>A</w:t>
      </w:r>
      <w:r w:rsidRPr="004059B2">
        <w:rPr>
          <w:rFonts w:ascii="Arial" w:hAnsi="Arial" w:cs="Courier"/>
        </w:rPr>
        <w:t xml:space="preserve">uthor: </w:t>
      </w:r>
    </w:p>
    <w:p w14:paraId="7EC4523E" w14:textId="77777777" w:rsidR="00D13FB5" w:rsidRPr="004059B2" w:rsidRDefault="004059B2" w:rsidP="004059B2">
      <w:pPr>
        <w:jc w:val="center"/>
        <w:rPr>
          <w:rFonts w:ascii="Arial" w:hAnsi="Arial" w:cs="Courier"/>
        </w:rPr>
      </w:pPr>
      <w:r w:rsidRPr="004059B2">
        <w:rPr>
          <w:rFonts w:ascii="Arial" w:hAnsi="Arial" w:cs="Courier"/>
        </w:rPr>
        <w:t>Carlo Pierleoni</w:t>
      </w:r>
    </w:p>
    <w:p w14:paraId="4C942150" w14:textId="77777777" w:rsidR="004059B2" w:rsidRPr="004059B2" w:rsidRDefault="004059B2" w:rsidP="004059B2">
      <w:pPr>
        <w:jc w:val="center"/>
        <w:rPr>
          <w:rFonts w:ascii="Arial" w:hAnsi="Arial"/>
          <w:sz w:val="20"/>
          <w:szCs w:val="20"/>
        </w:rPr>
      </w:pPr>
    </w:p>
    <w:p w14:paraId="69CEDF97" w14:textId="77777777" w:rsidR="004059B2" w:rsidRPr="004059B2" w:rsidRDefault="004059B2" w:rsidP="004059B2">
      <w:pPr>
        <w:jc w:val="center"/>
        <w:rPr>
          <w:rFonts w:ascii="Arial" w:hAnsi="Arial" w:cs="Courier"/>
        </w:rPr>
      </w:pPr>
      <w:r w:rsidRPr="004059B2">
        <w:rPr>
          <w:rFonts w:ascii="Arial" w:hAnsi="Arial" w:cs="Courier"/>
        </w:rPr>
        <w:t xml:space="preserve">Affiliations: </w:t>
      </w:r>
    </w:p>
    <w:p w14:paraId="4064826A" w14:textId="77777777" w:rsidR="00D13FB5" w:rsidRPr="004059B2" w:rsidRDefault="004059B2" w:rsidP="004059B2">
      <w:pPr>
        <w:jc w:val="center"/>
        <w:rPr>
          <w:rFonts w:ascii="Arial" w:hAnsi="Arial"/>
        </w:rPr>
      </w:pPr>
      <w:r w:rsidRPr="004059B2">
        <w:rPr>
          <w:rFonts w:ascii="Arial" w:hAnsi="Arial" w:cs="Courier"/>
        </w:rPr>
        <w:t>1) Department of Physical and Chemical Sciences, University of L'Aquila, Italy</w:t>
      </w:r>
    </w:p>
    <w:p w14:paraId="6AEBFF30" w14:textId="77777777" w:rsidR="00D13FB5" w:rsidRPr="004059B2" w:rsidRDefault="004059B2" w:rsidP="004059B2">
      <w:pPr>
        <w:jc w:val="center"/>
        <w:rPr>
          <w:rFonts w:ascii="Arial" w:hAnsi="Arial"/>
        </w:rPr>
      </w:pPr>
      <w:r w:rsidRPr="004059B2">
        <w:rPr>
          <w:rFonts w:ascii="Arial" w:hAnsi="Arial" w:cs="Courier"/>
        </w:rPr>
        <w:t>2) Maison de la Simulation, CEA-Saclay, France.</w:t>
      </w:r>
      <w:bookmarkStart w:id="0" w:name="_GoBack"/>
      <w:bookmarkEnd w:id="0"/>
    </w:p>
    <w:p w14:paraId="7AA9B6BD" w14:textId="77777777" w:rsidR="004059B2" w:rsidRPr="004059B2" w:rsidRDefault="004059B2" w:rsidP="004059B2">
      <w:pPr>
        <w:jc w:val="center"/>
        <w:rPr>
          <w:rFonts w:ascii="Arial" w:hAnsi="Arial"/>
        </w:rPr>
      </w:pPr>
    </w:p>
    <w:p w14:paraId="5BD47CDA" w14:textId="77777777" w:rsidR="00D13FB5" w:rsidRPr="004059B2" w:rsidRDefault="004059B2" w:rsidP="004059B2">
      <w:pPr>
        <w:jc w:val="center"/>
        <w:rPr>
          <w:rFonts w:ascii="Arial" w:hAnsi="Arial"/>
        </w:rPr>
      </w:pPr>
      <w:r w:rsidRPr="004059B2">
        <w:rPr>
          <w:rFonts w:ascii="Arial" w:hAnsi="Arial" w:cs="Courier"/>
        </w:rPr>
        <w:t>A</w:t>
      </w:r>
      <w:r w:rsidRPr="004059B2">
        <w:rPr>
          <w:rFonts w:ascii="Arial" w:hAnsi="Arial" w:cs="Courier"/>
        </w:rPr>
        <w:t>bstract:</w:t>
      </w:r>
    </w:p>
    <w:p w14:paraId="01C68B58" w14:textId="77777777" w:rsidR="00D13FB5" w:rsidRPr="004059B2" w:rsidRDefault="004059B2" w:rsidP="004059B2">
      <w:pPr>
        <w:jc w:val="both"/>
        <w:rPr>
          <w:rFonts w:ascii="Arial" w:hAnsi="Arial"/>
        </w:rPr>
      </w:pPr>
      <w:r w:rsidRPr="004059B2">
        <w:rPr>
          <w:rFonts w:ascii="Arial" w:hAnsi="Arial" w:cs="Courier"/>
        </w:rPr>
        <w:t xml:space="preserve">The phase diagram of high pressure hydrogen is of great interest for fundamental research, planetary physics, and energy applications[1]. </w:t>
      </w:r>
      <w:r w:rsidRPr="004059B2">
        <w:rPr>
          <w:rFonts w:ascii="Arial" w:hAnsi="Arial" w:cs="Courier"/>
        </w:rPr>
        <w:t>Laboratory experiments to reach the appropriate thermodynamics conditions are difficult and extremely expe</w:t>
      </w:r>
      <w:r w:rsidRPr="004059B2">
        <w:rPr>
          <w:rFonts w:ascii="Arial" w:hAnsi="Arial" w:cs="Courier"/>
        </w:rPr>
        <w:t>nsive, therefore ab-initio theory has played a crucial role in developing the field. The accuracy of Density Functional based calculations is however limited and often non-predictive. We have developed a quantitative methodology based on Quantum Monte Carl</w:t>
      </w:r>
      <w:r w:rsidRPr="004059B2">
        <w:rPr>
          <w:rFonts w:ascii="Arial" w:hAnsi="Arial" w:cs="Courier"/>
        </w:rPr>
        <w:t xml:space="preserve">o to study hydrogen in extreme conditions: the Coupled Electron-Ion Monte Carlo (CEIMC). We will report results for a number of studies we have recently performed. </w:t>
      </w:r>
    </w:p>
    <w:p w14:paraId="38DC61C5" w14:textId="77777777" w:rsidR="00D13FB5" w:rsidRPr="004059B2" w:rsidRDefault="00D13FB5">
      <w:pPr>
        <w:rPr>
          <w:rFonts w:ascii="Arial" w:hAnsi="Arial"/>
        </w:rPr>
      </w:pPr>
    </w:p>
    <w:p w14:paraId="799FA240" w14:textId="77777777" w:rsidR="00D13FB5" w:rsidRPr="004059B2" w:rsidRDefault="004059B2" w:rsidP="004059B2">
      <w:pPr>
        <w:jc w:val="both"/>
        <w:rPr>
          <w:rFonts w:ascii="Arial" w:hAnsi="Arial"/>
        </w:rPr>
      </w:pPr>
      <w:r w:rsidRPr="004059B2">
        <w:rPr>
          <w:rFonts w:ascii="Arial" w:hAnsi="Arial" w:cs="Courier"/>
        </w:rPr>
        <w:t xml:space="preserve">The first application of CEIMC is in computing the principal Hugoniot of </w:t>
      </w:r>
      <w:r w:rsidRPr="004059B2">
        <w:rPr>
          <w:rFonts w:ascii="Arial" w:hAnsi="Arial" w:cs="Courier"/>
        </w:rPr>
        <w:t xml:space="preserve">deuterium[2]. We </w:t>
      </w:r>
      <w:r w:rsidRPr="004059B2">
        <w:rPr>
          <w:rFonts w:ascii="Arial" w:hAnsi="Arial" w:cs="Courier"/>
        </w:rPr>
        <w:t xml:space="preserve">find that the maximum compression along the Hugoniot is ~5% higher than with DFT and ~15% higher than most accurate experimental data[3]. </w:t>
      </w:r>
    </w:p>
    <w:p w14:paraId="7C20605E" w14:textId="77777777" w:rsidR="00D13FB5" w:rsidRPr="004059B2" w:rsidRDefault="00D13FB5">
      <w:pPr>
        <w:rPr>
          <w:rFonts w:ascii="Arial" w:hAnsi="Arial"/>
        </w:rPr>
      </w:pPr>
    </w:p>
    <w:p w14:paraId="011DDE61" w14:textId="77777777" w:rsidR="00D13FB5" w:rsidRPr="004059B2" w:rsidRDefault="004059B2" w:rsidP="004059B2">
      <w:pPr>
        <w:jc w:val="both"/>
        <w:rPr>
          <w:rFonts w:ascii="Arial" w:hAnsi="Arial"/>
        </w:rPr>
      </w:pPr>
      <w:r w:rsidRPr="004059B2">
        <w:rPr>
          <w:rFonts w:ascii="Arial" w:hAnsi="Arial" w:cs="Courier"/>
        </w:rPr>
        <w:t>A second application is to tracing the liquid-liquid transition line. A first-order phase transition in the fluid ph</w:t>
      </w:r>
      <w:r w:rsidRPr="004059B2">
        <w:rPr>
          <w:rFonts w:ascii="Arial" w:hAnsi="Arial" w:cs="Courier"/>
        </w:rPr>
        <w:t>ase between a molecular insulating fluid and a monoatomic metallic fluid has been predicted[4-6]. The existence and precise location of the transition line is relevant for planetary models. Recent experiments reported contrasting results about the location</w:t>
      </w:r>
      <w:r w:rsidRPr="004059B2">
        <w:rPr>
          <w:rFonts w:ascii="Arial" w:hAnsi="Arial" w:cs="Courier"/>
        </w:rPr>
        <w:t xml:space="preserve"> of the transition[7-9]. Theoretical results based on density functional theory are also very scattered[8]. We report highly accurate coupled electron-ion Monte Carlo calculations of this transition finding results that lie between the two experimental pre</w:t>
      </w:r>
      <w:r w:rsidRPr="004059B2">
        <w:rPr>
          <w:rFonts w:ascii="Arial" w:hAnsi="Arial" w:cs="Courier"/>
        </w:rPr>
        <w:t>dictions, close to that measured in diamond anvil cell experiments but at 25-30 GPa higher pressure. The transition along an isotherm is signaled by a discontinuity in the specific volume, a sudden dissociation of the molecules, a jump in electrical conduc</w:t>
      </w:r>
      <w:r w:rsidRPr="004059B2">
        <w:rPr>
          <w:rFonts w:ascii="Arial" w:hAnsi="Arial" w:cs="Courier"/>
        </w:rPr>
        <w:t>tivity and loss of electron localization[10]. We discuss the difference observed with respect to the predictions of a different Quantum Monte Carlo method [11,12].</w:t>
      </w:r>
    </w:p>
    <w:p w14:paraId="71E8D5D3" w14:textId="77777777" w:rsidR="00D13FB5" w:rsidRPr="004059B2" w:rsidRDefault="00D13FB5" w:rsidP="004059B2">
      <w:pPr>
        <w:jc w:val="both"/>
        <w:rPr>
          <w:rFonts w:ascii="Arial" w:hAnsi="Arial"/>
        </w:rPr>
      </w:pPr>
    </w:p>
    <w:p w14:paraId="0C5FEE67" w14:textId="77777777" w:rsidR="00D13FB5" w:rsidRPr="004059B2" w:rsidRDefault="004059B2" w:rsidP="004059B2">
      <w:pPr>
        <w:jc w:val="both"/>
        <w:rPr>
          <w:rFonts w:ascii="Arial" w:hAnsi="Arial"/>
        </w:rPr>
      </w:pPr>
      <w:r w:rsidRPr="004059B2">
        <w:rPr>
          <w:rFonts w:ascii="Arial" w:hAnsi="Arial" w:cs="Courier"/>
        </w:rPr>
        <w:t>Finally a third application of CEIMC is to study the stability of the various crystalline m</w:t>
      </w:r>
      <w:r w:rsidRPr="004059B2">
        <w:rPr>
          <w:rFonts w:ascii="Arial" w:hAnsi="Arial" w:cs="Courier"/>
        </w:rPr>
        <w:t xml:space="preserve">olecular phases of hydrogen. We have performed calculations along the T=200K isotherm in the phase III and along the T=414K isotherm in the phase IV. We report a preliminary comparison between CEIMC results and DFT based results and discuss the electronic </w:t>
      </w:r>
      <w:r w:rsidRPr="004059B2">
        <w:rPr>
          <w:rFonts w:ascii="Arial" w:hAnsi="Arial" w:cs="Courier"/>
        </w:rPr>
        <w:t xml:space="preserve">character of the various phases[13]. </w:t>
      </w:r>
    </w:p>
    <w:p w14:paraId="57498FE7" w14:textId="77777777" w:rsidR="00D13FB5" w:rsidRPr="004059B2" w:rsidRDefault="00D13FB5">
      <w:pPr>
        <w:rPr>
          <w:rFonts w:ascii="Arial" w:hAnsi="Arial"/>
        </w:rPr>
      </w:pPr>
    </w:p>
    <w:p w14:paraId="3C226A62" w14:textId="77777777" w:rsidR="00D13FB5" w:rsidRPr="004059B2" w:rsidRDefault="00D13FB5">
      <w:pPr>
        <w:rPr>
          <w:rFonts w:ascii="Arial" w:hAnsi="Arial"/>
        </w:rPr>
      </w:pPr>
    </w:p>
    <w:p w14:paraId="0F5806CC" w14:textId="77777777" w:rsidR="00D13FB5" w:rsidRPr="004059B2" w:rsidRDefault="004059B2">
      <w:pPr>
        <w:rPr>
          <w:rFonts w:ascii="Arial" w:hAnsi="Arial"/>
        </w:rPr>
      </w:pPr>
      <w:r w:rsidRPr="004059B2">
        <w:rPr>
          <w:rFonts w:ascii="Arial" w:hAnsi="Arial" w:cs="Courier"/>
        </w:rPr>
        <w:t>R</w:t>
      </w:r>
      <w:r w:rsidRPr="004059B2">
        <w:rPr>
          <w:rFonts w:ascii="Arial" w:hAnsi="Arial" w:cs="Courier"/>
        </w:rPr>
        <w:t>eferences:</w:t>
      </w:r>
    </w:p>
    <w:p w14:paraId="3F0987BE" w14:textId="77777777" w:rsidR="004059B2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[1] J.M. McMahon, M.A. Morales, C. Pierleoni and D.M. Ceperley, “</w:t>
      </w:r>
      <w:r w:rsidRPr="004059B2">
        <w:rPr>
          <w:rFonts w:ascii="Arial" w:hAnsi="Arial" w:cs="Courier"/>
          <w:i/>
        </w:rPr>
        <w:t>The properties of hydrogen and helium under extreme conditions</w:t>
      </w:r>
      <w:r w:rsidRPr="004059B2">
        <w:rPr>
          <w:rFonts w:ascii="Arial" w:hAnsi="Arial" w:cs="Courier"/>
        </w:rPr>
        <w:t xml:space="preserve">”, Review of Modern Physics </w:t>
      </w:r>
      <w:r w:rsidRPr="004059B2">
        <w:rPr>
          <w:rFonts w:ascii="Arial" w:hAnsi="Arial" w:cs="Courier"/>
          <w:b/>
        </w:rPr>
        <w:t>84</w:t>
      </w:r>
      <w:r w:rsidRPr="004059B2">
        <w:rPr>
          <w:rFonts w:ascii="Arial" w:hAnsi="Arial" w:cs="Courier"/>
        </w:rPr>
        <w:t>, 1607 (2012).</w:t>
      </w:r>
    </w:p>
    <w:p w14:paraId="6BA9505F" w14:textId="77777777" w:rsidR="004059B2" w:rsidRPr="004059B2" w:rsidRDefault="004059B2" w:rsidP="004059B2">
      <w:pPr>
        <w:jc w:val="both"/>
        <w:rPr>
          <w:rFonts w:ascii="Arial" w:hAnsi="Arial" w:cs="Courier"/>
        </w:rPr>
      </w:pPr>
    </w:p>
    <w:p w14:paraId="597D503C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[2] N.M. Tubman, E. Liberatore</w:t>
      </w:r>
      <w:r w:rsidRPr="004059B2">
        <w:rPr>
          <w:rFonts w:ascii="Arial" w:hAnsi="Arial" w:cs="Courier"/>
        </w:rPr>
        <w:t>, C. Pierleoni, M. Holzmann and D. M. Ceperley, “</w:t>
      </w:r>
      <w:r w:rsidRPr="004059B2">
        <w:rPr>
          <w:rFonts w:ascii="Arial" w:hAnsi="Arial" w:cs="Courier"/>
          <w:i/>
        </w:rPr>
        <w:t>Molecular-Atomic Transition along the Deuterium Hugoniot Curve with Coupled</w:t>
      </w:r>
      <w:r>
        <w:rPr>
          <w:rFonts w:ascii="Arial" w:hAnsi="Arial"/>
        </w:rPr>
        <w:t xml:space="preserve"> </w:t>
      </w:r>
      <w:r w:rsidRPr="004059B2">
        <w:rPr>
          <w:rFonts w:ascii="Arial" w:hAnsi="Arial" w:cs="Courier"/>
          <w:i/>
        </w:rPr>
        <w:t>Electron-Ion Monte Carlo Simulations</w:t>
      </w:r>
      <w:r w:rsidRPr="004059B2">
        <w:rPr>
          <w:rFonts w:ascii="Arial" w:hAnsi="Arial" w:cs="Courier"/>
        </w:rPr>
        <w:t xml:space="preserve">”, Phys. Rev. Letts. </w:t>
      </w:r>
      <w:r w:rsidRPr="004059B2">
        <w:rPr>
          <w:rFonts w:ascii="Arial" w:hAnsi="Arial" w:cs="Courier"/>
          <w:b/>
        </w:rPr>
        <w:t>115</w:t>
      </w:r>
      <w:r w:rsidRPr="004059B2">
        <w:rPr>
          <w:rFonts w:ascii="Arial" w:hAnsi="Arial" w:cs="Courier"/>
        </w:rPr>
        <w:t>, 045301 (2015).</w:t>
      </w:r>
    </w:p>
    <w:p w14:paraId="377BF43A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29551429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[3] M. D. Knudson and M. P. Desjarlais, “</w:t>
      </w:r>
      <w:r w:rsidRPr="004059B2">
        <w:rPr>
          <w:rFonts w:ascii="Arial" w:hAnsi="Arial" w:cs="Courier"/>
          <w:i/>
        </w:rPr>
        <w:t>High-Precisi</w:t>
      </w:r>
      <w:r w:rsidRPr="004059B2">
        <w:rPr>
          <w:rFonts w:ascii="Arial" w:hAnsi="Arial" w:cs="Courier"/>
          <w:i/>
        </w:rPr>
        <w:t>on Shock Wave Measurements of Deuterium: Evaluation of Exchange-Correlation Functionals at the Molecular-to-Atomic Transition</w:t>
      </w:r>
      <w:r w:rsidRPr="004059B2">
        <w:rPr>
          <w:rFonts w:ascii="Arial" w:hAnsi="Arial" w:cs="Courier"/>
        </w:rPr>
        <w:t xml:space="preserve">”, Phys. Rev. Lett. </w:t>
      </w:r>
      <w:r w:rsidRPr="004059B2">
        <w:rPr>
          <w:rFonts w:ascii="Arial" w:hAnsi="Arial" w:cs="Courier"/>
          <w:b/>
        </w:rPr>
        <w:t xml:space="preserve">118, </w:t>
      </w:r>
      <w:r w:rsidRPr="004059B2">
        <w:rPr>
          <w:rFonts w:ascii="Arial" w:hAnsi="Arial" w:cs="Courier"/>
        </w:rPr>
        <w:t>035501 (2017).</w:t>
      </w:r>
    </w:p>
    <w:p w14:paraId="3FF3407C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71FDBBD9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lastRenderedPageBreak/>
        <w:t>[4] M.A. Morales, C. Pierleoni, E. Schwegler and D.M. Ceperley “</w:t>
      </w:r>
      <w:r w:rsidRPr="004059B2">
        <w:rPr>
          <w:rFonts w:ascii="Arial" w:hAnsi="Arial" w:cs="Courier"/>
          <w:i/>
        </w:rPr>
        <w:t xml:space="preserve">Evidence for a first-order </w:t>
      </w:r>
      <w:r w:rsidRPr="004059B2">
        <w:rPr>
          <w:rFonts w:ascii="Arial" w:hAnsi="Arial" w:cs="Courier"/>
          <w:i/>
        </w:rPr>
        <w:t>liquid-liquid transition in high-pressure hydrogen from ab initio simulations</w:t>
      </w:r>
      <w:r w:rsidRPr="004059B2">
        <w:rPr>
          <w:rFonts w:ascii="Arial" w:hAnsi="Arial" w:cs="Courier"/>
        </w:rPr>
        <w:t xml:space="preserve">”, PNAS </w:t>
      </w:r>
      <w:r w:rsidRPr="004059B2">
        <w:rPr>
          <w:rFonts w:ascii="Arial" w:hAnsi="Arial" w:cs="Courier"/>
          <w:b/>
        </w:rPr>
        <w:t>107</w:t>
      </w:r>
      <w:r w:rsidRPr="004059B2">
        <w:rPr>
          <w:rFonts w:ascii="Arial" w:hAnsi="Arial" w:cs="Courier"/>
        </w:rPr>
        <w:t>, 12799 (2010).</w:t>
      </w:r>
    </w:p>
    <w:p w14:paraId="2E1C55C4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10130344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[5] M.A. Morales, J.M. McMahon, C. Pierleoni, D.M. Ceperley, “</w:t>
      </w:r>
      <w:r w:rsidRPr="004059B2">
        <w:rPr>
          <w:rFonts w:ascii="Arial" w:hAnsi="Arial" w:cs="Courier"/>
          <w:i/>
        </w:rPr>
        <w:t>Nuclear quantum effects and nonlocal exchange-correlation functionals applied to liquid hy</w:t>
      </w:r>
      <w:r w:rsidRPr="004059B2">
        <w:rPr>
          <w:rFonts w:ascii="Arial" w:hAnsi="Arial" w:cs="Courier"/>
          <w:i/>
        </w:rPr>
        <w:t>drogen at high pressure</w:t>
      </w:r>
      <w:r w:rsidRPr="004059B2">
        <w:rPr>
          <w:rFonts w:ascii="Arial" w:hAnsi="Arial" w:cs="Courier"/>
        </w:rPr>
        <w:t xml:space="preserve">”, Phys. Rev. Lett. </w:t>
      </w:r>
      <w:r w:rsidRPr="004059B2">
        <w:rPr>
          <w:rFonts w:ascii="Arial" w:hAnsi="Arial" w:cs="Courier"/>
          <w:b/>
        </w:rPr>
        <w:t>110</w:t>
      </w:r>
      <w:r w:rsidRPr="004059B2">
        <w:rPr>
          <w:rFonts w:ascii="Arial" w:hAnsi="Arial" w:cs="Courier"/>
        </w:rPr>
        <w:t>, 065702 (2013).</w:t>
      </w:r>
    </w:p>
    <w:p w14:paraId="447110FC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40A55FC0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[6] W. Lorenzen, B. Holst, R. Redmer, “</w:t>
      </w:r>
      <w:r w:rsidRPr="004059B2">
        <w:rPr>
          <w:rFonts w:ascii="Arial" w:hAnsi="Arial" w:cs="Courier"/>
          <w:i/>
        </w:rPr>
        <w:t>First-order liquid-liquid phase transition in dense hydrogen</w:t>
      </w:r>
      <w:r w:rsidRPr="004059B2">
        <w:rPr>
          <w:rFonts w:ascii="Arial" w:hAnsi="Arial" w:cs="Courier"/>
        </w:rPr>
        <w:t xml:space="preserve">” Phys. Rev. B </w:t>
      </w:r>
      <w:r w:rsidRPr="004059B2">
        <w:rPr>
          <w:rFonts w:ascii="Arial" w:hAnsi="Arial" w:cs="Courier"/>
          <w:b/>
        </w:rPr>
        <w:t>82</w:t>
      </w:r>
      <w:r w:rsidRPr="004059B2">
        <w:rPr>
          <w:rFonts w:ascii="Arial" w:hAnsi="Arial" w:cs="Courier"/>
        </w:rPr>
        <w:t>, 195107 (2010).</w:t>
      </w:r>
    </w:p>
    <w:p w14:paraId="2357182D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5F473E81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[7] Zaghoo M, Salamat A, Silvera IF, “</w:t>
      </w:r>
      <w:r w:rsidRPr="004059B2">
        <w:rPr>
          <w:rFonts w:ascii="Arial" w:hAnsi="Arial" w:cs="Courier"/>
          <w:i/>
        </w:rPr>
        <w:t>Evidence of a first-or</w:t>
      </w:r>
      <w:r w:rsidRPr="004059B2">
        <w:rPr>
          <w:rFonts w:ascii="Arial" w:hAnsi="Arial" w:cs="Courier"/>
          <w:i/>
        </w:rPr>
        <w:t>der phase transition to metallic hydrogen</w:t>
      </w:r>
      <w:r w:rsidRPr="004059B2">
        <w:rPr>
          <w:rFonts w:ascii="Arial" w:hAnsi="Arial" w:cs="Courier"/>
        </w:rPr>
        <w:t xml:space="preserve">”, Phys. Rev. B </w:t>
      </w:r>
      <w:r w:rsidRPr="004059B2">
        <w:rPr>
          <w:rFonts w:ascii="Arial" w:hAnsi="Arial" w:cs="Courier"/>
          <w:b/>
        </w:rPr>
        <w:t>93</w:t>
      </w:r>
      <w:r w:rsidRPr="004059B2">
        <w:rPr>
          <w:rFonts w:ascii="Arial" w:hAnsi="Arial" w:cs="Courier"/>
        </w:rPr>
        <w:t>, 155128 (2016)</w:t>
      </w:r>
    </w:p>
    <w:p w14:paraId="4B35B1A1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65EC545D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[8] Ohta K et al. ”</w:t>
      </w:r>
      <w:r w:rsidRPr="004059B2">
        <w:rPr>
          <w:rFonts w:ascii="Arial" w:hAnsi="Arial" w:cs="Courier"/>
          <w:i/>
        </w:rPr>
        <w:t>Phase boundary of hot dense fluid hydrogen</w:t>
      </w:r>
      <w:r w:rsidRPr="004059B2">
        <w:rPr>
          <w:rFonts w:ascii="Arial" w:hAnsi="Arial" w:cs="Courier"/>
        </w:rPr>
        <w:t xml:space="preserve">” Scientific Reports </w:t>
      </w:r>
      <w:r w:rsidRPr="004059B2">
        <w:rPr>
          <w:rFonts w:ascii="Arial" w:hAnsi="Arial" w:cs="Courier"/>
          <w:b/>
        </w:rPr>
        <w:t>5</w:t>
      </w:r>
      <w:r w:rsidRPr="004059B2">
        <w:rPr>
          <w:rFonts w:ascii="Arial" w:hAnsi="Arial" w:cs="Courier"/>
        </w:rPr>
        <w:t xml:space="preserve">:16560 (2015). </w:t>
      </w:r>
    </w:p>
    <w:p w14:paraId="366D5CB0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1C898ACE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[9] Knudson MD et al. ”</w:t>
      </w:r>
      <w:r w:rsidRPr="004059B2">
        <w:rPr>
          <w:rFonts w:ascii="Arial" w:hAnsi="Arial" w:cs="Courier"/>
          <w:i/>
        </w:rPr>
        <w:t>Direct observation of an abrupt insulator-to-metal transiti</w:t>
      </w:r>
      <w:r w:rsidRPr="004059B2">
        <w:rPr>
          <w:rFonts w:ascii="Arial" w:hAnsi="Arial" w:cs="Courier"/>
          <w:i/>
        </w:rPr>
        <w:t>on in dense liquid deuterium</w:t>
      </w:r>
      <w:r w:rsidRPr="004059B2">
        <w:rPr>
          <w:rFonts w:ascii="Arial" w:hAnsi="Arial" w:cs="Courier"/>
        </w:rPr>
        <w:t xml:space="preserve">” Science </w:t>
      </w:r>
      <w:r w:rsidRPr="004059B2">
        <w:rPr>
          <w:rFonts w:ascii="Arial" w:hAnsi="Arial" w:cs="Courier"/>
          <w:b/>
        </w:rPr>
        <w:t>348</w:t>
      </w:r>
      <w:r w:rsidRPr="004059B2">
        <w:rPr>
          <w:rFonts w:ascii="Arial" w:hAnsi="Arial" w:cs="Courier"/>
        </w:rPr>
        <w:t>, 1455 (2015).</w:t>
      </w:r>
    </w:p>
    <w:p w14:paraId="639EC385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5CBFB87B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[10] C. Pierleoni, M.A. Morales, G. Rillo, M. Holzmann and D.M. Ceperley, “</w:t>
      </w:r>
      <w:r w:rsidRPr="004059B2">
        <w:rPr>
          <w:rFonts w:ascii="Arial" w:hAnsi="Arial" w:cs="Courier"/>
          <w:i/>
        </w:rPr>
        <w:t>Liquid-liquid phase transition in hydrogen by Coupled Electron-Ion Monte Carlo Simulations</w:t>
      </w:r>
      <w:r w:rsidRPr="004059B2">
        <w:rPr>
          <w:rFonts w:ascii="Arial" w:hAnsi="Arial" w:cs="Courier"/>
        </w:rPr>
        <w:t xml:space="preserve">”, PNAS </w:t>
      </w:r>
      <w:r w:rsidRPr="004059B2">
        <w:rPr>
          <w:rFonts w:ascii="Arial" w:hAnsi="Arial" w:cs="Courier"/>
          <w:b/>
        </w:rPr>
        <w:t>113,</w:t>
      </w:r>
      <w:r w:rsidRPr="004059B2">
        <w:rPr>
          <w:rFonts w:ascii="Arial" w:hAnsi="Arial" w:cs="Courier"/>
        </w:rPr>
        <w:t xml:space="preserve"> 4953–4957 (2016).</w:t>
      </w:r>
    </w:p>
    <w:p w14:paraId="4215277E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4098DA53" w14:textId="77777777" w:rsidR="00D13FB5" w:rsidRDefault="004059B2" w:rsidP="004059B2">
      <w:pPr>
        <w:jc w:val="both"/>
        <w:rPr>
          <w:rFonts w:ascii="Arial" w:hAnsi="Arial" w:cs="Courier"/>
        </w:rPr>
      </w:pPr>
      <w:r w:rsidRPr="004059B2">
        <w:rPr>
          <w:rFonts w:ascii="Arial" w:hAnsi="Arial" w:cs="Courier"/>
        </w:rPr>
        <w:t>[11] Mazzola G, Sorella S, “</w:t>
      </w:r>
      <w:r w:rsidRPr="004059B2">
        <w:rPr>
          <w:rFonts w:ascii="Arial" w:hAnsi="Arial" w:cs="Courier"/>
          <w:i/>
        </w:rPr>
        <w:t>Accelerating ab initio Molecular Dynamics and Probing the Weak Dispersive Forces in Dense Liquid Hydrogen</w:t>
      </w:r>
      <w:r w:rsidRPr="004059B2">
        <w:rPr>
          <w:rFonts w:ascii="Arial" w:hAnsi="Arial" w:cs="Courier"/>
        </w:rPr>
        <w:t xml:space="preserve">”, Phys Rev Lett </w:t>
      </w:r>
      <w:r w:rsidRPr="004059B2">
        <w:rPr>
          <w:rFonts w:ascii="Arial" w:hAnsi="Arial" w:cs="Courier"/>
          <w:b/>
        </w:rPr>
        <w:t xml:space="preserve">118, </w:t>
      </w:r>
      <w:r w:rsidRPr="004059B2">
        <w:rPr>
          <w:rFonts w:ascii="Arial" w:hAnsi="Arial" w:cs="Courier"/>
        </w:rPr>
        <w:t>015703 (2017).</w:t>
      </w:r>
    </w:p>
    <w:p w14:paraId="42FC7BEB" w14:textId="77777777" w:rsidR="004059B2" w:rsidRPr="004059B2" w:rsidRDefault="004059B2" w:rsidP="004059B2">
      <w:pPr>
        <w:jc w:val="both"/>
        <w:rPr>
          <w:rFonts w:ascii="Arial" w:hAnsi="Arial"/>
        </w:rPr>
      </w:pPr>
    </w:p>
    <w:p w14:paraId="6B2AB113" w14:textId="77777777" w:rsidR="00D13FB5" w:rsidRPr="004059B2" w:rsidRDefault="004059B2" w:rsidP="004059B2">
      <w:pPr>
        <w:jc w:val="both"/>
        <w:rPr>
          <w:rFonts w:ascii="Arial" w:hAnsi="Arial"/>
        </w:rPr>
      </w:pPr>
      <w:r w:rsidRPr="004059B2">
        <w:rPr>
          <w:rFonts w:ascii="Arial" w:hAnsi="Arial" w:cs="Courier"/>
        </w:rPr>
        <w:t>[13] G. Rillo et al., in preparation (2017).</w:t>
      </w:r>
    </w:p>
    <w:p w14:paraId="5FD80369" w14:textId="77777777" w:rsidR="00D13FB5" w:rsidRPr="004059B2" w:rsidRDefault="00D13FB5">
      <w:pPr>
        <w:rPr>
          <w:rFonts w:ascii="Arial" w:hAnsi="Arial"/>
        </w:rPr>
      </w:pPr>
    </w:p>
    <w:p w14:paraId="7D07C75B" w14:textId="77777777" w:rsidR="00D13FB5" w:rsidRPr="004059B2" w:rsidRDefault="00D13FB5">
      <w:pPr>
        <w:rPr>
          <w:rFonts w:ascii="Arial" w:hAnsi="Arial"/>
        </w:rPr>
      </w:pPr>
    </w:p>
    <w:sectPr w:rsidR="00D13FB5" w:rsidRPr="004059B2" w:rsidSect="004059B2">
      <w:pgSz w:w="1190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3FB5"/>
    <w:rsid w:val="004059B2"/>
    <w:rsid w:val="00D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70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570B9A28-850F-AC45-BE4D-439F12E15AB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3888</Characters>
  <Application>Microsoft Macintosh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2017-06-07T14:38:00Z</dcterms:created>
  <dcterms:modified xsi:type="dcterms:W3CDTF">2017-06-07T14:42:00Z</dcterms:modified>
</cp:coreProperties>
</file>